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7A059B">
        <w:rPr>
          <w:sz w:val="24"/>
          <w:szCs w:val="28"/>
        </w:rPr>
        <w:t xml:space="preserve">Контрольно-счетной палаты Хабаровского края </w:t>
      </w:r>
      <w:r w:rsidRPr="001C1DFA">
        <w:rPr>
          <w:sz w:val="24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7A059B" w:rsidP="001C1DFA">
      <w:pPr>
        <w:jc w:val="center"/>
        <w:rPr>
          <w:sz w:val="20"/>
        </w:rPr>
      </w:pPr>
      <w:r>
        <w:rPr>
          <w:sz w:val="20"/>
        </w:rPr>
        <w:t>(замещаемая должность, телефон)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51DC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должности в коммерческой или </w:t>
      </w:r>
      <w:r w:rsidR="007A059B">
        <w:rPr>
          <w:sz w:val="28"/>
          <w:szCs w:val="28"/>
        </w:rPr>
        <w:t>(</w:t>
      </w:r>
      <w:r w:rsidRPr="008A1264">
        <w:rPr>
          <w:sz w:val="28"/>
          <w:szCs w:val="28"/>
        </w:rPr>
        <w:t>некоммерческой</w:t>
      </w:r>
      <w:r w:rsidR="007A059B">
        <w:rPr>
          <w:sz w:val="28"/>
          <w:szCs w:val="28"/>
        </w:rPr>
        <w:t xml:space="preserve">) организации или </w:t>
      </w:r>
      <w:r w:rsidRPr="008A1264">
        <w:rPr>
          <w:sz w:val="28"/>
          <w:szCs w:val="28"/>
        </w:rPr>
        <w:t xml:space="preserve">выполнение работ на условиях гражданско-правового договора </w:t>
      </w:r>
    </w:p>
    <w:p w:rsidR="007A059B" w:rsidRPr="008A1264" w:rsidRDefault="007A059B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7A059B">
        <w:rPr>
          <w:szCs w:val="28"/>
        </w:rPr>
        <w:t xml:space="preserve">Контрольно-счетной палате Хабаровского края </w:t>
      </w:r>
      <w:r w:rsidRPr="00BE4E78">
        <w:rPr>
          <w:szCs w:val="28"/>
        </w:rPr>
        <w:t>должность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</w:t>
      </w:r>
      <w:r w:rsidR="007A059B">
        <w:t>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7A059B">
        <w:t xml:space="preserve">Контрольно-счетной палаты Хабаровского края </w:t>
      </w:r>
      <w:r w:rsidR="00F911E9">
        <w:t>(</w:t>
      </w:r>
      <w:r w:rsidR="007A059B">
        <w:t>распоряжение Контрольно-счетной палаты Хабаровского края от 06.03.2012 № 16-р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7A059B">
        <w:rPr>
          <w:sz w:val="20"/>
          <w:szCs w:val="28"/>
        </w:rPr>
        <w:t>Контрольно-счетной палате)</w:t>
      </w:r>
      <w:bookmarkStart w:id="0" w:name="_GoBack"/>
      <w:bookmarkEnd w:id="0"/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A059B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auditor02</cp:lastModifiedBy>
  <cp:revision>2</cp:revision>
  <dcterms:created xsi:type="dcterms:W3CDTF">2017-11-13T07:14:00Z</dcterms:created>
  <dcterms:modified xsi:type="dcterms:W3CDTF">2017-11-13T07:14:00Z</dcterms:modified>
</cp:coreProperties>
</file>