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7A" w:rsidRDefault="00CB507A" w:rsidP="00CB50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507A" w:rsidRDefault="00CB507A" w:rsidP="00CB507A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об инспекции </w:t>
      </w:r>
      <w:r>
        <w:rPr>
          <w:bCs/>
          <w:iCs/>
          <w:sz w:val="28"/>
          <w:szCs w:val="28"/>
        </w:rPr>
        <w:t xml:space="preserve">аппарата Контрольно-счетной палаты Хабаровского края </w:t>
      </w:r>
      <w:r w:rsidR="00955228">
        <w:rPr>
          <w:bCs/>
          <w:iCs/>
          <w:sz w:val="28"/>
          <w:szCs w:val="28"/>
        </w:rPr>
        <w:t>(направление деятельности 4)</w:t>
      </w:r>
    </w:p>
    <w:p w:rsidR="00605514" w:rsidRDefault="00605514" w:rsidP="00CB507A">
      <w:pPr>
        <w:jc w:val="center"/>
        <w:rPr>
          <w:bCs/>
          <w:iCs/>
          <w:sz w:val="28"/>
          <w:szCs w:val="28"/>
        </w:rPr>
      </w:pPr>
    </w:p>
    <w:p w:rsidR="00605514" w:rsidRPr="00605514" w:rsidRDefault="00605514" w:rsidP="00605514">
      <w:pPr>
        <w:ind w:firstLine="708"/>
        <w:jc w:val="center"/>
        <w:rPr>
          <w:sz w:val="28"/>
          <w:szCs w:val="28"/>
        </w:rPr>
      </w:pPr>
      <w:r w:rsidRPr="00605514">
        <w:rPr>
          <w:sz w:val="28"/>
          <w:szCs w:val="28"/>
        </w:rPr>
        <w:t>1.Общие положения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1.1. Инспекция аппарата Контрольно-счетной палаты Хабаровского края (далее – инспекция) является структурным подразделением аппарата Контрольно-счетной палаты Хабаровского края (далее – Контрольно-счетная палата), осуществляющая в пределах своей компетенции функции внешнего государственного финансового контроля.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1.2. В своей деятельности инспекция руководствуется Конституцией Российской Федерации, законодательством Российской Федерации и Хабаровского края (далее – край), стандартами внешнего государственного финансового контроля, утвержденными приказами Контрольно-счетной палаты, и настоящим Положением.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1.3. Инспекция осуществляет свою деятельность во взаимодействии со структурными подразделениями Контрольно-счетной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1.4. Инспекция осуществляет свою деятельность на основе планов работы Контрольно-счетной палаты на год и квартал.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</w:p>
    <w:p w:rsidR="00605514" w:rsidRPr="00605514" w:rsidRDefault="00605514" w:rsidP="00605514">
      <w:pPr>
        <w:ind w:firstLine="708"/>
        <w:jc w:val="center"/>
        <w:rPr>
          <w:sz w:val="28"/>
          <w:szCs w:val="28"/>
        </w:rPr>
      </w:pPr>
      <w:r w:rsidRPr="00605514">
        <w:rPr>
          <w:sz w:val="28"/>
          <w:szCs w:val="28"/>
        </w:rPr>
        <w:t>2. Основная цель и функции инспекции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2.1. Основной целью деятельности инспекции является организация и непосредственное осуществление внешнего государственного финансового контроля </w:t>
      </w:r>
      <w:proofErr w:type="gramStart"/>
      <w:r w:rsidRPr="00605514">
        <w:rPr>
          <w:sz w:val="28"/>
          <w:szCs w:val="28"/>
        </w:rPr>
        <w:t>по</w:t>
      </w:r>
      <w:proofErr w:type="gramEnd"/>
      <w:r w:rsidRPr="00605514">
        <w:rPr>
          <w:sz w:val="28"/>
          <w:szCs w:val="28"/>
        </w:rPr>
        <w:t>: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экспертизе проектов законов краевого бюджета и бюджета краевого фонда обязательного медицинского страхования (далее - территориальный фонд), нормативных правовых актов, регулирующих бюджетные правоотношения края, в том числе обоснованности показателей (параметров и характеристик) бюджетов;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экспертизе государственных  программ;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осуществлению </w:t>
      </w:r>
      <w:proofErr w:type="gramStart"/>
      <w:r w:rsidRPr="00605514">
        <w:rPr>
          <w:sz w:val="28"/>
          <w:szCs w:val="28"/>
        </w:rPr>
        <w:t>контроля за</w:t>
      </w:r>
      <w:proofErr w:type="gramEnd"/>
      <w:r w:rsidRPr="00605514">
        <w:rPr>
          <w:sz w:val="28"/>
          <w:szCs w:val="28"/>
        </w:rPr>
        <w:t xml:space="preserve"> исполнением краевого бюджета и бюджета территориального фонда;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анализу и мониторингу бюджетного процесса, в том числе подготовке предложений по его совершенствованию;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proofErr w:type="gramStart"/>
      <w:r w:rsidRPr="00605514">
        <w:rPr>
          <w:sz w:val="28"/>
          <w:szCs w:val="28"/>
        </w:rPr>
        <w:t>другим вопросам,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Законом края от 29 июня 2011 г. № 94 «О Контрольно-счетной палате Хабаровского края».</w:t>
      </w:r>
      <w:proofErr w:type="gramEnd"/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2.2. Для достижения цели инспекция выполняет следующие основные функции: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подготовке нормативно-правовой и методологической базы, регламентирующей осуществление внешнего государственного финансового контроля;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lastRenderedPageBreak/>
        <w:t>- проводит финансово-экономическую экспертизу проектов краевых законов и нормативных правовых актов органов государственной власти края (включая обоснованность финансово-экономических обоснований) в части, касающейся расходных обязательств края, а также государственных программ края;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проводит экспертизу проектов законов о краевом бюджете, о бюджете территориального фонда, иных нормативных правовых актов, регулирующих бюджетные правоотношения в крае, в том числе обоснованности показателей (параметров и характеристик) указанных бюджетов;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- осуществляет подготовку информации о ходе исполнения краевого бюджета, бюджета территориального фонда, о результатах проведенных экспертно-аналитических мероприятий;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- проводит внешнюю проверку годового отчета об исполнении краевого бюджета и бюджета территориального фонда и осуществляет подготовку заключений на отчет об исполнении краевого бюджета и бюджета территориального фонда;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проводит анализ бюджетного процесса в крае и подготавливает предложения, направленные на его совершенствование;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организует и осуществляет контроль за законностью, результативностью (эффективностью и экономностью) использования сре</w:t>
      </w:r>
      <w:proofErr w:type="gramStart"/>
      <w:r w:rsidRPr="00605514">
        <w:rPr>
          <w:sz w:val="28"/>
          <w:szCs w:val="28"/>
        </w:rPr>
        <w:t>дств кр</w:t>
      </w:r>
      <w:proofErr w:type="gramEnd"/>
      <w:r w:rsidRPr="00605514">
        <w:rPr>
          <w:sz w:val="28"/>
          <w:szCs w:val="28"/>
        </w:rPr>
        <w:t>аевого бюджета;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разработке общих требований к стандартам внешнего государственного (муниципального) финансового контроля для проведения контрольных мероприятий в отношении органов государственной власти;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пределах своих полномочий в мероприятиях, направленных на противодействие коррупции;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разрабатывает предложения к проекту годового и квартальных планов работы Контрольно-счетной палаты;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в случае необходимости участвует в совместных контрольных и экспертно-аналитических мероприятиях, проводимых другими органами в рамках действующих соглашений о сотрудничестве, а также участвует в контрольных мероприятиях по другим аудиторским направлениям деятельности Контрольно-счетной палаты;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- в пределах своей компетенции осуществляет </w:t>
      </w:r>
      <w:proofErr w:type="gramStart"/>
      <w:r w:rsidRPr="00605514">
        <w:rPr>
          <w:sz w:val="28"/>
          <w:szCs w:val="28"/>
        </w:rPr>
        <w:t>контроль за</w:t>
      </w:r>
      <w:proofErr w:type="gramEnd"/>
      <w:r w:rsidRPr="00605514">
        <w:rPr>
          <w:sz w:val="28"/>
          <w:szCs w:val="28"/>
        </w:rPr>
        <w:t xml:space="preserve"> своевременностью и полнотой устранения нарушений в финансово-хозяйственной деятельности проверенных инспекцией организаций, а также возмещения ими причиненного ущерба;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составляет отчеты, заключения по проведенным контрольным мероприятиям и экспертно-аналитическим мероприятиям и готовит предложения, направленные на устранение выявленных по результатам проверок нарушений действующего законодательства и других финансовых нарушений;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- осуществляет подготовку квартальных и годового отчетов о результатах мероприятий, проводимых инспекцией, и осуществляет свод </w:t>
      </w:r>
      <w:r w:rsidRPr="00605514">
        <w:rPr>
          <w:sz w:val="28"/>
          <w:szCs w:val="28"/>
        </w:rPr>
        <w:lastRenderedPageBreak/>
        <w:t>квартальных и годового отчетов о результатах внешнего государственного финансового контроля Контрольно-счетной палаты;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подготовке для представления Законодательной Думе края ежегодного отчета о работе Контрольно-счетной палаты;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- принимает участие в заседании Коллегии Контрольно-счетной палаты по обсуждению вопросов, относящихся к направлению деятельности инспекции, подготавливает информации, материалы для рассмотрения на заседании Коллегии вопросов, </w:t>
      </w:r>
      <w:proofErr w:type="gramStart"/>
      <w:r w:rsidRPr="00605514">
        <w:rPr>
          <w:sz w:val="28"/>
          <w:szCs w:val="28"/>
        </w:rPr>
        <w:t>относящимся</w:t>
      </w:r>
      <w:proofErr w:type="gramEnd"/>
      <w:r w:rsidRPr="00605514">
        <w:rPr>
          <w:sz w:val="28"/>
          <w:szCs w:val="28"/>
        </w:rPr>
        <w:t xml:space="preserve"> к компетенции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принимает участие в работе комиссий, совещаний, рабочих групп, оргкомитетах, проводимых Контрольно-счетной палатой;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принимает участие в разработке предложений по повышению эффективности использования сре</w:t>
      </w:r>
      <w:proofErr w:type="gramStart"/>
      <w:r w:rsidRPr="00605514">
        <w:rPr>
          <w:sz w:val="28"/>
          <w:szCs w:val="28"/>
        </w:rPr>
        <w:t>дств кр</w:t>
      </w:r>
      <w:proofErr w:type="gramEnd"/>
      <w:r w:rsidRPr="00605514">
        <w:rPr>
          <w:sz w:val="28"/>
          <w:szCs w:val="28"/>
        </w:rPr>
        <w:t>аевого бюджета;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работу по комплектованию, хранению, учету и использованию документов, образовавшихся в процессе деятельности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рассматривает обращения граждан, юридических и физических лиц, общественных организаций по вопросам, входящим в сферу деятельности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подготовку ответов на запросы органов государственной власти края, контролирующих, надзорных и правоохранительных органов в пределах компетенции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планировании и проведении совещаний, семинаров, тематических занятий по вопросам, относящимся к сфере деятельности инспекции;</w:t>
      </w:r>
      <w:r w:rsidRPr="00605514">
        <w:rPr>
          <w:sz w:val="28"/>
          <w:szCs w:val="28"/>
        </w:rPr>
        <w:tab/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оказание контрольно-счетным органам муниципальных образований края организационной, правовой, информационной, методической и иной помощи;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выполняет поручения председателя Контрольно-счетной палаты, заместителя председателя Контрольно-счетной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</w:p>
    <w:p w:rsidR="00605514" w:rsidRPr="00605514" w:rsidRDefault="00605514" w:rsidP="00605514">
      <w:pPr>
        <w:ind w:firstLine="708"/>
        <w:jc w:val="center"/>
        <w:rPr>
          <w:sz w:val="28"/>
          <w:szCs w:val="28"/>
        </w:rPr>
      </w:pPr>
      <w:r w:rsidRPr="00605514">
        <w:rPr>
          <w:sz w:val="28"/>
          <w:szCs w:val="28"/>
        </w:rPr>
        <w:t xml:space="preserve">3. </w:t>
      </w:r>
      <w:r>
        <w:rPr>
          <w:sz w:val="28"/>
          <w:szCs w:val="28"/>
        </w:rPr>
        <w:t>Права инспекции</w:t>
      </w:r>
      <w:r w:rsidRPr="00605514">
        <w:rPr>
          <w:sz w:val="28"/>
          <w:szCs w:val="28"/>
        </w:rPr>
        <w:t xml:space="preserve">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3.1. Решать возложенные на инспекцию задачи во взаимодействии со всеми структурными подразделениями Контрольно-счетной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3.2. Запрашивать и получать от должностных лиц Контрольно-счетной палаты документы правового характера и другие сведения, необходимые для выполнения задач </w:t>
      </w:r>
      <w:r w:rsidR="00942789">
        <w:rPr>
          <w:sz w:val="28"/>
          <w:szCs w:val="28"/>
        </w:rPr>
        <w:t>инспекции</w:t>
      </w:r>
      <w:r w:rsidRPr="00605514">
        <w:rPr>
          <w:sz w:val="28"/>
          <w:szCs w:val="28"/>
        </w:rPr>
        <w:t>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3.3. Требовать от структурных подразделений Контрольно-счетной палаты предоставления материалов (отчетов, заключений, справок и т.д.), необходимых для осуществления работы, входящей в компетенцию инспекции.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3.4. Взаимодействовать с судебно-правовыми учреждениями, правоохранительными органами по вопросам, входящим в компетенцию инспекции.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lastRenderedPageBreak/>
        <w:t xml:space="preserve">3.5. Пользоваться информационными базами и </w:t>
      </w:r>
      <w:proofErr w:type="gramStart"/>
      <w:r w:rsidRPr="00605514">
        <w:rPr>
          <w:sz w:val="28"/>
          <w:szCs w:val="28"/>
        </w:rPr>
        <w:t>банком</w:t>
      </w:r>
      <w:proofErr w:type="gramEnd"/>
      <w:r w:rsidRPr="00605514">
        <w:rPr>
          <w:sz w:val="28"/>
          <w:szCs w:val="28"/>
        </w:rPr>
        <w:t xml:space="preserve"> данным Контрольно-счетной палаты.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3.6. Вносить предложения по совершенствованию работы инспекции и </w:t>
      </w:r>
      <w:r w:rsidR="00942789">
        <w:rPr>
          <w:sz w:val="28"/>
          <w:szCs w:val="28"/>
        </w:rPr>
        <w:t>К</w:t>
      </w:r>
      <w:r w:rsidRPr="00605514">
        <w:rPr>
          <w:sz w:val="28"/>
          <w:szCs w:val="28"/>
        </w:rPr>
        <w:t>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3.7. Осуществлять иные права в соответствии с законодательством Российской Федерации.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</w:p>
    <w:p w:rsidR="00605514" w:rsidRPr="00605514" w:rsidRDefault="00605514" w:rsidP="00605514">
      <w:pPr>
        <w:ind w:firstLine="708"/>
        <w:jc w:val="center"/>
        <w:rPr>
          <w:sz w:val="28"/>
          <w:szCs w:val="28"/>
        </w:rPr>
      </w:pPr>
      <w:r w:rsidRPr="00605514">
        <w:rPr>
          <w:sz w:val="28"/>
          <w:szCs w:val="28"/>
        </w:rPr>
        <w:t>4. Организация деятельности инспекции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 xml:space="preserve">4.1. Инспекция осуществляет свою деятельность на основе планов работы </w:t>
      </w:r>
      <w:r w:rsidR="00AE6867">
        <w:rPr>
          <w:sz w:val="28"/>
          <w:szCs w:val="28"/>
        </w:rPr>
        <w:t xml:space="preserve">Контрольно-счетной палаты </w:t>
      </w:r>
      <w:r w:rsidRPr="00605514">
        <w:rPr>
          <w:sz w:val="28"/>
          <w:szCs w:val="28"/>
        </w:rPr>
        <w:t xml:space="preserve">на год и квартал. 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4.2. Инспекцию возглавляет начальник инспекции, который назначается на должность распоряжением Контрольно-счетной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4.3. Начальник инспекции является государственным гражданским служащим края.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4.4. Полномочия начальника инспекции определяются должностным регламентом, утверждаемым председателем Контрольно-счетной палаты.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4.5. Начальник инспекции: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руководство деятельностью инспекции в соответствии с должностным регламентом и несет персональную ответственность за выполнение возложенных на него задач и функций;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организует качественное выполнение в установленные сроки поручения председателя, заместителя председателя Контрольно-счетной палаты, данные в пределах их полномочий, установленных законодательством Российской Федерации и края, Регламентом Контрольно-счетной палаты, приказами и распоряжениями Контрольно-счетной палаты;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-организует и осуществляет контроль за своевременным и качественным исполнением документов и поручений, поступивших на исполнение в инспекцию;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участвует в заседаниях и в совещаниях, проводимых председателем Контрольно-счетной палаты, его заместителем, аудиторами в пределах их полномочий;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устанавливает обязанности и обеспечивает разработку должностных регламентов должностных лиц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распределяет обязанности между должностными лицами инспекции;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руководство при реализации мероприятий по улучшению организации, этики, стиля и методов работы инспекции, укреплению исполнительской дисциплины, повышению профессиональной квалификации его работников, развитию методологического обеспечения экспертно-аналитических и контрольных мероприятий и развитию мотивации работников в улучшении результатов контрольной деятельности;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в пределах своей компетенции самостоятельно решает вопросы, связанные с осуществлением внешнего государственного финансового контроля;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lastRenderedPageBreak/>
        <w:t>- вносит предложения председателю Контрольно-счетной палаты по согласованию с заместителем председателя о поощрении должностных лиц инспекции или привлечении их к дисциплинарной ответственности;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- осуществляет в пределах своей компетенции иные полномочия, предусмотренные законодательством Российской Федерации и края.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4.6. На период отпуска, временной нетрудоспособности начальника инспекции или его отсутствия по иным уважительным причинам, временное исполнение его обязанностей возлагается на назначенного распоряжением председателя Контрольно-счетной палаты должностное лицо инспекции, по согласованию с начальником инспекции.</w:t>
      </w:r>
    </w:p>
    <w:p w:rsidR="00605514" w:rsidRPr="00605514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4.7. Должностные лица инспекции являются государственными гражданскими служащими Хабаровского края, которые назначаются на должность распоряжением председателя Контрольно-счетной палаты.</w:t>
      </w:r>
    </w:p>
    <w:p w:rsidR="00CB507A" w:rsidRDefault="00605514" w:rsidP="00605514">
      <w:pPr>
        <w:ind w:firstLine="708"/>
        <w:jc w:val="both"/>
        <w:rPr>
          <w:sz w:val="28"/>
          <w:szCs w:val="28"/>
        </w:rPr>
      </w:pPr>
      <w:r w:rsidRPr="00605514">
        <w:rPr>
          <w:sz w:val="28"/>
          <w:szCs w:val="28"/>
        </w:rPr>
        <w:t>4.8. Должностные лица инспекции  обязаны исполнять свои должностные обязанности в соответствии с должностными регламентами, утвержденными председателем Контрольно-счетной палаты</w:t>
      </w:r>
      <w:proofErr w:type="gramStart"/>
      <w:r w:rsidRPr="0060551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32CC5">
        <w:rPr>
          <w:sz w:val="28"/>
          <w:szCs w:val="28"/>
        </w:rPr>
        <w:t>.</w:t>
      </w:r>
      <w:proofErr w:type="gramEnd"/>
    </w:p>
    <w:p w:rsidR="001477A2" w:rsidRDefault="00532CC5" w:rsidP="00784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07A">
        <w:rPr>
          <w:sz w:val="28"/>
          <w:szCs w:val="28"/>
        </w:rPr>
        <w:t>. П</w:t>
      </w:r>
      <w:r w:rsidR="00710249">
        <w:rPr>
          <w:sz w:val="28"/>
          <w:szCs w:val="28"/>
        </w:rPr>
        <w:t>риложение № 6 к</w:t>
      </w:r>
      <w:r w:rsidR="001477A2" w:rsidRPr="001477A2">
        <w:rPr>
          <w:sz w:val="28"/>
          <w:szCs w:val="28"/>
          <w:lang w:eastAsia="en-US"/>
        </w:rPr>
        <w:t xml:space="preserve"> распоряжени</w:t>
      </w:r>
      <w:r w:rsidR="00710249">
        <w:rPr>
          <w:sz w:val="28"/>
          <w:szCs w:val="28"/>
          <w:lang w:eastAsia="en-US"/>
        </w:rPr>
        <w:t>ю</w:t>
      </w:r>
      <w:r w:rsidR="001477A2" w:rsidRPr="001477A2">
        <w:rPr>
          <w:sz w:val="28"/>
          <w:szCs w:val="28"/>
          <w:lang w:eastAsia="en-US"/>
        </w:rPr>
        <w:t xml:space="preserve"> Контрольно-счетной палаты Хабаровского края от </w:t>
      </w:r>
      <w:r w:rsidR="00710249">
        <w:rPr>
          <w:sz w:val="28"/>
          <w:szCs w:val="28"/>
          <w:lang w:eastAsia="en-US"/>
        </w:rPr>
        <w:t>10</w:t>
      </w:r>
      <w:r w:rsidR="001477A2" w:rsidRPr="001477A2">
        <w:rPr>
          <w:sz w:val="28"/>
          <w:szCs w:val="28"/>
          <w:lang w:eastAsia="en-US"/>
        </w:rPr>
        <w:t xml:space="preserve"> </w:t>
      </w:r>
      <w:r w:rsidR="00710249">
        <w:rPr>
          <w:sz w:val="28"/>
          <w:szCs w:val="28"/>
          <w:lang w:eastAsia="en-US"/>
        </w:rPr>
        <w:t>января</w:t>
      </w:r>
      <w:r w:rsidR="001477A2" w:rsidRPr="001477A2">
        <w:rPr>
          <w:sz w:val="28"/>
          <w:szCs w:val="28"/>
          <w:lang w:eastAsia="en-US"/>
        </w:rPr>
        <w:t xml:space="preserve"> 201</w:t>
      </w:r>
      <w:r w:rsidR="00710249">
        <w:rPr>
          <w:sz w:val="28"/>
          <w:szCs w:val="28"/>
          <w:lang w:eastAsia="en-US"/>
        </w:rPr>
        <w:t>2</w:t>
      </w:r>
      <w:r w:rsidR="001477A2" w:rsidRPr="001477A2">
        <w:rPr>
          <w:sz w:val="28"/>
          <w:szCs w:val="28"/>
          <w:lang w:eastAsia="en-US"/>
        </w:rPr>
        <w:t xml:space="preserve"> года № </w:t>
      </w:r>
      <w:r w:rsidR="00710249">
        <w:rPr>
          <w:sz w:val="28"/>
          <w:szCs w:val="28"/>
          <w:lang w:eastAsia="en-US"/>
        </w:rPr>
        <w:t>4</w:t>
      </w:r>
      <w:r w:rsidR="001477A2" w:rsidRPr="001477A2">
        <w:rPr>
          <w:sz w:val="28"/>
          <w:szCs w:val="28"/>
          <w:lang w:eastAsia="en-US"/>
        </w:rPr>
        <w:t>-р,</w:t>
      </w:r>
      <w:r w:rsidR="001477A2" w:rsidRPr="001477A2">
        <w:rPr>
          <w:sz w:val="28"/>
          <w:szCs w:val="28"/>
        </w:rPr>
        <w:t xml:space="preserve"> изложить в следующей редакции:</w:t>
      </w:r>
      <w:r w:rsidR="001477A2" w:rsidRPr="001477A2">
        <w:rPr>
          <w:sz w:val="28"/>
          <w:szCs w:val="28"/>
        </w:rPr>
        <w:tab/>
      </w:r>
    </w:p>
    <w:p w:rsidR="007C3042" w:rsidRPr="007C3042" w:rsidRDefault="007C3042" w:rsidP="007C304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00F79" w:rsidRPr="001477A2" w:rsidRDefault="00A00F79" w:rsidP="00E0730A">
      <w:pPr>
        <w:ind w:firstLine="708"/>
        <w:jc w:val="both"/>
        <w:rPr>
          <w:bCs/>
          <w:iCs/>
          <w:sz w:val="28"/>
          <w:szCs w:val="28"/>
        </w:rPr>
      </w:pPr>
    </w:p>
    <w:sectPr w:rsidR="00A00F79" w:rsidRPr="001477A2" w:rsidSect="00A00F79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88" w:rsidRDefault="00FF2788" w:rsidP="00E722C0">
      <w:r>
        <w:separator/>
      </w:r>
    </w:p>
  </w:endnote>
  <w:endnote w:type="continuationSeparator" w:id="0">
    <w:p w:rsidR="00FF2788" w:rsidRDefault="00FF2788" w:rsidP="00E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7" w:rsidRPr="0085008C" w:rsidRDefault="00A70E87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85008C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85008C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85008C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Pr="0085008C">
      <w:rPr>
        <w:rFonts w:ascii="Calibri" w:eastAsia="Calibri" w:hAnsi="Calibri" w:cs="Times New Roman"/>
        <w:noProof/>
        <w:sz w:val="14"/>
        <w:szCs w:val="14"/>
      </w:rPr>
      <w:t>:\Сектор правовой и кадровой работы\Документы сектора\положения о структ. под-ниях\Положение об ОПКО НОВОЕ\Проект.</w:t>
    </w:r>
    <w:r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88" w:rsidRDefault="00FF2788" w:rsidP="00E722C0">
      <w:r>
        <w:separator/>
      </w:r>
    </w:p>
  </w:footnote>
  <w:footnote w:type="continuationSeparator" w:id="0">
    <w:p w:rsidR="00FF2788" w:rsidRDefault="00FF2788" w:rsidP="00E7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52793"/>
      <w:docPartObj>
        <w:docPartGallery w:val="Page Numbers (Top of Page)"/>
        <w:docPartUnique/>
      </w:docPartObj>
    </w:sdtPr>
    <w:sdtEndPr/>
    <w:sdtContent>
      <w:p w:rsidR="00A70E87" w:rsidRDefault="00A70E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C8">
          <w:rPr>
            <w:noProof/>
          </w:rPr>
          <w:t>5</w:t>
        </w:r>
        <w:r>
          <w:fldChar w:fldCharType="end"/>
        </w:r>
      </w:p>
    </w:sdtContent>
  </w:sdt>
  <w:p w:rsidR="00A70E87" w:rsidRDefault="00A70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E8A"/>
    <w:multiLevelType w:val="hybridMultilevel"/>
    <w:tmpl w:val="78D29F58"/>
    <w:lvl w:ilvl="0" w:tplc="7FE02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96AF2"/>
    <w:multiLevelType w:val="hybridMultilevel"/>
    <w:tmpl w:val="091230EA"/>
    <w:lvl w:ilvl="0" w:tplc="46D4B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F460E6"/>
    <w:multiLevelType w:val="hybridMultilevel"/>
    <w:tmpl w:val="5FE2FD74"/>
    <w:lvl w:ilvl="0" w:tplc="82B28C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2"/>
    <w:rsid w:val="00000F52"/>
    <w:rsid w:val="00007EDD"/>
    <w:rsid w:val="000345A2"/>
    <w:rsid w:val="00056E8C"/>
    <w:rsid w:val="00085C4F"/>
    <w:rsid w:val="00104042"/>
    <w:rsid w:val="001123EC"/>
    <w:rsid w:val="001372BB"/>
    <w:rsid w:val="00141602"/>
    <w:rsid w:val="00142001"/>
    <w:rsid w:val="001448C7"/>
    <w:rsid w:val="001477A2"/>
    <w:rsid w:val="00182210"/>
    <w:rsid w:val="001927F2"/>
    <w:rsid w:val="001B7FD6"/>
    <w:rsid w:val="001E4095"/>
    <w:rsid w:val="001E65A9"/>
    <w:rsid w:val="00222DF1"/>
    <w:rsid w:val="002649DB"/>
    <w:rsid w:val="002741C4"/>
    <w:rsid w:val="002D3CE7"/>
    <w:rsid w:val="002E3999"/>
    <w:rsid w:val="00307FBE"/>
    <w:rsid w:val="00321A97"/>
    <w:rsid w:val="003472BA"/>
    <w:rsid w:val="00372BE0"/>
    <w:rsid w:val="003D7C17"/>
    <w:rsid w:val="003E765F"/>
    <w:rsid w:val="00412BC4"/>
    <w:rsid w:val="00423E19"/>
    <w:rsid w:val="00531DF3"/>
    <w:rsid w:val="00532CC5"/>
    <w:rsid w:val="00547F4F"/>
    <w:rsid w:val="005613F1"/>
    <w:rsid w:val="00570534"/>
    <w:rsid w:val="005A6CD5"/>
    <w:rsid w:val="005B56D2"/>
    <w:rsid w:val="00605514"/>
    <w:rsid w:val="00685043"/>
    <w:rsid w:val="006F08EC"/>
    <w:rsid w:val="00710249"/>
    <w:rsid w:val="00755C78"/>
    <w:rsid w:val="007659F5"/>
    <w:rsid w:val="007843A7"/>
    <w:rsid w:val="0079662F"/>
    <w:rsid w:val="007A34C4"/>
    <w:rsid w:val="007B2169"/>
    <w:rsid w:val="007C3042"/>
    <w:rsid w:val="00847C72"/>
    <w:rsid w:val="0085008C"/>
    <w:rsid w:val="0085627D"/>
    <w:rsid w:val="0089460F"/>
    <w:rsid w:val="008A29F6"/>
    <w:rsid w:val="008F3674"/>
    <w:rsid w:val="009138DC"/>
    <w:rsid w:val="00942789"/>
    <w:rsid w:val="00955228"/>
    <w:rsid w:val="00972445"/>
    <w:rsid w:val="00973314"/>
    <w:rsid w:val="00975F2B"/>
    <w:rsid w:val="009B2645"/>
    <w:rsid w:val="009D4D95"/>
    <w:rsid w:val="00A00F79"/>
    <w:rsid w:val="00A36D5A"/>
    <w:rsid w:val="00A37D35"/>
    <w:rsid w:val="00A60124"/>
    <w:rsid w:val="00A70E87"/>
    <w:rsid w:val="00AC3CB7"/>
    <w:rsid w:val="00AE6867"/>
    <w:rsid w:val="00B9154A"/>
    <w:rsid w:val="00BB1307"/>
    <w:rsid w:val="00BE753E"/>
    <w:rsid w:val="00BF1AED"/>
    <w:rsid w:val="00C17E30"/>
    <w:rsid w:val="00C314EF"/>
    <w:rsid w:val="00C43166"/>
    <w:rsid w:val="00C63F53"/>
    <w:rsid w:val="00C94B90"/>
    <w:rsid w:val="00CB507A"/>
    <w:rsid w:val="00CB5D1C"/>
    <w:rsid w:val="00D24E26"/>
    <w:rsid w:val="00D466EB"/>
    <w:rsid w:val="00E0730A"/>
    <w:rsid w:val="00E11E47"/>
    <w:rsid w:val="00E135C8"/>
    <w:rsid w:val="00E2212B"/>
    <w:rsid w:val="00E479D9"/>
    <w:rsid w:val="00E67B91"/>
    <w:rsid w:val="00E722C0"/>
    <w:rsid w:val="00F01632"/>
    <w:rsid w:val="00F22103"/>
    <w:rsid w:val="00FC0055"/>
    <w:rsid w:val="00FD2EC8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477A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1477A2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147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1477A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1477A2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147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156E-6722-400C-A8B1-4C8EA37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Адольфовна</dc:creator>
  <cp:lastModifiedBy>Коршунова Елена Викторовна</cp:lastModifiedBy>
  <cp:revision>4</cp:revision>
  <cp:lastPrinted>2020-06-18T02:02:00Z</cp:lastPrinted>
  <dcterms:created xsi:type="dcterms:W3CDTF">2021-01-28T00:48:00Z</dcterms:created>
  <dcterms:modified xsi:type="dcterms:W3CDTF">2021-01-28T00:54:00Z</dcterms:modified>
</cp:coreProperties>
</file>